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8D57E" w14:textId="77777777" w:rsidR="00CB59FA" w:rsidRPr="00CB59FA" w:rsidRDefault="00CB59FA" w:rsidP="00CB59FA">
      <w:pPr>
        <w:pStyle w:val="p1"/>
        <w:rPr>
          <w:rFonts w:ascii="Avenir Light" w:hAnsi="Avenir Light"/>
          <w:color w:val="000000" w:themeColor="text1"/>
        </w:rPr>
      </w:pP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Déontologie</w:t>
      </w:r>
      <w:proofErr w:type="spellEnd"/>
    </w:p>
    <w:p w14:paraId="7EB31AD0" w14:textId="77777777" w:rsidR="00CB59FA" w:rsidRPr="00CB59FA" w:rsidRDefault="00CB59FA" w:rsidP="00CB59FA">
      <w:pPr>
        <w:pStyle w:val="p2"/>
        <w:rPr>
          <w:rFonts w:ascii="Avenir Light" w:hAnsi="Avenir Light"/>
          <w:color w:val="000000" w:themeColor="text1"/>
        </w:rPr>
      </w:pPr>
    </w:p>
    <w:p w14:paraId="381887D0" w14:textId="77777777" w:rsidR="00CB59FA" w:rsidRPr="00CB59FA" w:rsidRDefault="00CB59FA" w:rsidP="00CB59FA">
      <w:pPr>
        <w:pStyle w:val="p2"/>
        <w:rPr>
          <w:rFonts w:ascii="Avenir Light" w:hAnsi="Avenir Light"/>
          <w:color w:val="000000" w:themeColor="text1"/>
        </w:rPr>
      </w:pPr>
    </w:p>
    <w:p w14:paraId="201EFFEB" w14:textId="77777777" w:rsidR="00CB59FA" w:rsidRPr="00F165CC" w:rsidRDefault="00CB59FA" w:rsidP="00CB59FA">
      <w:pPr>
        <w:pStyle w:val="p3"/>
        <w:rPr>
          <w:rFonts w:ascii="Avenir Light" w:hAnsi="Avenir Light"/>
          <w:b/>
          <w:color w:val="000000" w:themeColor="text1"/>
          <w:sz w:val="24"/>
          <w:u w:val="single"/>
        </w:rPr>
      </w:pPr>
      <w:r w:rsidRPr="00F165CC">
        <w:rPr>
          <w:rStyle w:val="s1"/>
          <w:rFonts w:ascii="Avenir Light" w:hAnsi="Avenir Light"/>
          <w:b/>
          <w:color w:val="000000" w:themeColor="text1"/>
          <w:sz w:val="24"/>
          <w:u w:val="single"/>
        </w:rPr>
        <w:t>Le coach</w:t>
      </w:r>
    </w:p>
    <w:p w14:paraId="604CAD8A" w14:textId="77777777" w:rsidR="00CB59FA" w:rsidRPr="00CB59FA" w:rsidRDefault="00CB59FA" w:rsidP="00CB59FA">
      <w:pPr>
        <w:pStyle w:val="p2"/>
        <w:rPr>
          <w:rFonts w:ascii="Avenir Light" w:hAnsi="Avenir Light"/>
          <w:color w:val="000000" w:themeColor="text1"/>
        </w:rPr>
      </w:pPr>
    </w:p>
    <w:p w14:paraId="78AA78CC" w14:textId="77777777" w:rsidR="00CB59FA" w:rsidRPr="00CB59FA" w:rsidRDefault="00CB59FA" w:rsidP="00CB59FA">
      <w:pPr>
        <w:pStyle w:val="p4"/>
        <w:rPr>
          <w:rFonts w:ascii="Avenir Light" w:hAnsi="Avenir Light"/>
          <w:color w:val="000000" w:themeColor="text1"/>
        </w:rPr>
      </w:pPr>
      <w:proofErr w:type="spellStart"/>
      <w:r w:rsidRPr="008D0803">
        <w:rPr>
          <w:rStyle w:val="s1"/>
          <w:rFonts w:ascii="Avenir Light" w:hAnsi="Avenir Light"/>
          <w:b/>
          <w:color w:val="000000" w:themeColor="text1"/>
        </w:rPr>
        <w:t>Exercice</w:t>
      </w:r>
      <w:proofErr w:type="spellEnd"/>
      <w:r w:rsidRPr="008D0803">
        <w:rPr>
          <w:rStyle w:val="s1"/>
          <w:rFonts w:ascii="Avenir Light" w:hAnsi="Avenir Light"/>
          <w:b/>
          <w:color w:val="000000" w:themeColor="text1"/>
        </w:rPr>
        <w:t xml:space="preserve"> du </w:t>
      </w:r>
      <w:proofErr w:type="gramStart"/>
      <w:r w:rsidRPr="008D0803">
        <w:rPr>
          <w:rStyle w:val="s1"/>
          <w:rFonts w:ascii="Avenir Light" w:hAnsi="Avenir Light"/>
          <w:b/>
          <w:color w:val="000000" w:themeColor="text1"/>
        </w:rPr>
        <w:t>coaching</w:t>
      </w:r>
      <w:r w:rsidRPr="00CB59FA">
        <w:rPr>
          <w:rStyle w:val="s1"/>
          <w:rFonts w:ascii="Avenir Light" w:hAnsi="Avenir Light"/>
          <w:color w:val="000000" w:themeColor="text1"/>
        </w:rPr>
        <w:t xml:space="preserve"> :</w:t>
      </w:r>
      <w:proofErr w:type="gramEnd"/>
      <w:r w:rsidRPr="00CB59FA">
        <w:rPr>
          <w:rStyle w:val="s1"/>
          <w:rFonts w:ascii="Avenir Light" w:hAnsi="Avenir Light"/>
          <w:color w:val="000000" w:themeColor="text1"/>
        </w:rPr>
        <w:t xml:space="preserve"> Le coach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s’autorise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en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conscience à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exercer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cette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fonction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à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partir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de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sa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formation et de son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expérience</w:t>
      </w:r>
      <w:proofErr w:type="spellEnd"/>
    </w:p>
    <w:p w14:paraId="3EE91901" w14:textId="77777777" w:rsidR="00CB59FA" w:rsidRPr="00CB59FA" w:rsidRDefault="00CB59FA" w:rsidP="00CB59FA">
      <w:pPr>
        <w:pStyle w:val="p4"/>
        <w:rPr>
          <w:rFonts w:ascii="Avenir Light" w:hAnsi="Avenir Light"/>
          <w:color w:val="000000" w:themeColor="text1"/>
        </w:rPr>
      </w:pPr>
      <w:proofErr w:type="spellStart"/>
      <w:proofErr w:type="gramStart"/>
      <w:r w:rsidRPr="008D0803">
        <w:rPr>
          <w:rStyle w:val="s1"/>
          <w:rFonts w:ascii="Avenir Light" w:hAnsi="Avenir Light"/>
          <w:b/>
          <w:color w:val="000000" w:themeColor="text1"/>
        </w:rPr>
        <w:t>Confidentialité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:</w:t>
      </w:r>
      <w:proofErr w:type="gramEnd"/>
      <w:r w:rsidRPr="00CB59FA">
        <w:rPr>
          <w:rStyle w:val="s1"/>
          <w:rFonts w:ascii="Avenir Light" w:hAnsi="Avenir Light"/>
          <w:color w:val="000000" w:themeColor="text1"/>
        </w:rPr>
        <w:t xml:space="preserve"> Le coach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s’astreint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au secret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professionnel</w:t>
      </w:r>
      <w:proofErr w:type="spellEnd"/>
    </w:p>
    <w:p w14:paraId="0F710E9D" w14:textId="77777777" w:rsidR="00CB59FA" w:rsidRPr="00CB59FA" w:rsidRDefault="00CB59FA" w:rsidP="00CB59FA">
      <w:pPr>
        <w:pStyle w:val="p4"/>
        <w:rPr>
          <w:rFonts w:ascii="Avenir Light" w:hAnsi="Avenir Light"/>
          <w:color w:val="000000" w:themeColor="text1"/>
        </w:rPr>
      </w:pPr>
      <w:proofErr w:type="gramStart"/>
      <w:r w:rsidRPr="008D0803">
        <w:rPr>
          <w:rStyle w:val="s1"/>
          <w:rFonts w:ascii="Avenir Light" w:hAnsi="Avenir Light"/>
          <w:b/>
          <w:color w:val="000000" w:themeColor="text1"/>
        </w:rPr>
        <w:t>Supervision</w:t>
      </w:r>
      <w:r w:rsidRPr="00CB59FA">
        <w:rPr>
          <w:rStyle w:val="s1"/>
          <w:rFonts w:ascii="Avenir Light" w:hAnsi="Avenir Light"/>
          <w:color w:val="000000" w:themeColor="text1"/>
        </w:rPr>
        <w:t xml:space="preserve"> :</w:t>
      </w:r>
      <w:proofErr w:type="gramEnd"/>
      <w:r w:rsidRPr="00CB59FA">
        <w:rPr>
          <w:rStyle w:val="s1"/>
          <w:rFonts w:ascii="Avenir Light" w:hAnsi="Avenir Light"/>
          <w:color w:val="000000" w:themeColor="text1"/>
        </w:rPr>
        <w:t xml:space="preserve">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L’exercice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professionnel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du coaching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nécessite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une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supervision. Le coach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est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tenu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de disposer d’un lieu de supervision et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d’y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recourir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à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chaque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fois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que la situation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l’exige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>.</w:t>
      </w:r>
    </w:p>
    <w:p w14:paraId="7F4A48F1" w14:textId="77777777" w:rsidR="00CB59FA" w:rsidRPr="00CB59FA" w:rsidRDefault="00CB59FA" w:rsidP="00CB59FA">
      <w:pPr>
        <w:pStyle w:val="p4"/>
        <w:rPr>
          <w:rFonts w:ascii="Avenir Light" w:hAnsi="Avenir Light"/>
          <w:color w:val="000000" w:themeColor="text1"/>
        </w:rPr>
      </w:pPr>
      <w:r w:rsidRPr="008D0803">
        <w:rPr>
          <w:rStyle w:val="s1"/>
          <w:rFonts w:ascii="Avenir Light" w:hAnsi="Avenir Light"/>
          <w:b/>
          <w:color w:val="000000" w:themeColor="text1"/>
        </w:rPr>
        <w:t xml:space="preserve">Respect des </w:t>
      </w:r>
      <w:proofErr w:type="spellStart"/>
      <w:proofErr w:type="gramStart"/>
      <w:r w:rsidRPr="008D0803">
        <w:rPr>
          <w:rStyle w:val="s1"/>
          <w:rFonts w:ascii="Avenir Light" w:hAnsi="Avenir Light"/>
          <w:b/>
          <w:color w:val="000000" w:themeColor="text1"/>
        </w:rPr>
        <w:t>personnes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:</w:t>
      </w:r>
      <w:proofErr w:type="gramEnd"/>
      <w:r w:rsidRPr="00CB59FA">
        <w:rPr>
          <w:rStyle w:val="s1"/>
          <w:rFonts w:ascii="Avenir Light" w:hAnsi="Avenir Light"/>
          <w:color w:val="000000" w:themeColor="text1"/>
        </w:rPr>
        <w:t xml:space="preserve">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Conscient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de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sa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position, le coach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s’interdit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d’exercer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tout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abus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d’influence</w:t>
      </w:r>
      <w:proofErr w:type="spellEnd"/>
    </w:p>
    <w:p w14:paraId="5FDD3052" w14:textId="77777777" w:rsidR="00CB59FA" w:rsidRPr="00CB59FA" w:rsidRDefault="00CB59FA" w:rsidP="00CB59FA">
      <w:pPr>
        <w:pStyle w:val="p4"/>
        <w:rPr>
          <w:rFonts w:ascii="Avenir Light" w:hAnsi="Avenir Light"/>
          <w:color w:val="000000" w:themeColor="text1"/>
        </w:rPr>
      </w:pPr>
      <w:r w:rsidRPr="008D0803">
        <w:rPr>
          <w:rStyle w:val="s1"/>
          <w:rFonts w:ascii="Avenir Light" w:hAnsi="Avenir Light"/>
          <w:b/>
          <w:color w:val="000000" w:themeColor="text1"/>
        </w:rPr>
        <w:t xml:space="preserve">Obligation de </w:t>
      </w:r>
      <w:proofErr w:type="spellStart"/>
      <w:proofErr w:type="gramStart"/>
      <w:r w:rsidRPr="008D0803">
        <w:rPr>
          <w:rStyle w:val="s1"/>
          <w:rFonts w:ascii="Avenir Light" w:hAnsi="Avenir Light"/>
          <w:b/>
          <w:color w:val="000000" w:themeColor="text1"/>
        </w:rPr>
        <w:t>moyens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:</w:t>
      </w:r>
      <w:proofErr w:type="gramEnd"/>
      <w:r w:rsidRPr="00CB59FA">
        <w:rPr>
          <w:rStyle w:val="s1"/>
          <w:rFonts w:ascii="Avenir Light" w:hAnsi="Avenir Light"/>
          <w:color w:val="000000" w:themeColor="text1"/>
        </w:rPr>
        <w:t xml:space="preserve"> Le coach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prend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tous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les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moyens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propres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à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permettre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,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dans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le cadre de la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demande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de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l’organisation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, le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développement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professionnel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et personnel du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coaché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, y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compris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en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ayant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recours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si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nécessaire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à un confrère</w:t>
      </w:r>
    </w:p>
    <w:p w14:paraId="261AD62B" w14:textId="77777777" w:rsidR="00F165CC" w:rsidRDefault="00F165CC" w:rsidP="00CB59FA">
      <w:pPr>
        <w:pStyle w:val="p3"/>
        <w:rPr>
          <w:rStyle w:val="s1"/>
          <w:rFonts w:ascii="Avenir Light" w:hAnsi="Avenir Light"/>
          <w:color w:val="000000" w:themeColor="text1"/>
        </w:rPr>
      </w:pPr>
    </w:p>
    <w:p w14:paraId="4393B3D9" w14:textId="77777777" w:rsidR="00CB59FA" w:rsidRPr="00F165CC" w:rsidRDefault="00CB59FA" w:rsidP="00CB59FA">
      <w:pPr>
        <w:pStyle w:val="p3"/>
        <w:rPr>
          <w:rFonts w:ascii="Avenir Light" w:hAnsi="Avenir Light"/>
          <w:b/>
          <w:color w:val="000000" w:themeColor="text1"/>
          <w:sz w:val="24"/>
          <w:u w:val="single"/>
        </w:rPr>
      </w:pPr>
      <w:r w:rsidRPr="00F165CC">
        <w:rPr>
          <w:rStyle w:val="s1"/>
          <w:rFonts w:ascii="Avenir Light" w:hAnsi="Avenir Light"/>
          <w:b/>
          <w:color w:val="000000" w:themeColor="text1"/>
          <w:sz w:val="24"/>
          <w:u w:val="single"/>
        </w:rPr>
        <w:t xml:space="preserve">Le coach et </w:t>
      </w:r>
      <w:proofErr w:type="spellStart"/>
      <w:r w:rsidRPr="00F165CC">
        <w:rPr>
          <w:rStyle w:val="s1"/>
          <w:rFonts w:ascii="Avenir Light" w:hAnsi="Avenir Light"/>
          <w:b/>
          <w:color w:val="000000" w:themeColor="text1"/>
          <w:sz w:val="24"/>
          <w:u w:val="single"/>
        </w:rPr>
        <w:t>l’organisation</w:t>
      </w:r>
      <w:proofErr w:type="spellEnd"/>
    </w:p>
    <w:p w14:paraId="1467618E" w14:textId="77777777" w:rsidR="00CB59FA" w:rsidRPr="00CB59FA" w:rsidRDefault="00CB59FA" w:rsidP="00CB59FA">
      <w:pPr>
        <w:pStyle w:val="p2"/>
        <w:rPr>
          <w:rFonts w:ascii="Avenir Light" w:hAnsi="Avenir Light"/>
          <w:color w:val="000000" w:themeColor="text1"/>
        </w:rPr>
      </w:pPr>
    </w:p>
    <w:p w14:paraId="5D163045" w14:textId="77777777" w:rsidR="00CB59FA" w:rsidRPr="00CB59FA" w:rsidRDefault="00CB59FA" w:rsidP="00CB59FA">
      <w:pPr>
        <w:pStyle w:val="p4"/>
        <w:rPr>
          <w:rFonts w:ascii="Avenir Light" w:hAnsi="Avenir Light"/>
          <w:color w:val="000000" w:themeColor="text1"/>
        </w:rPr>
      </w:pPr>
      <w:r w:rsidRPr="008D0803">
        <w:rPr>
          <w:rStyle w:val="s1"/>
          <w:rFonts w:ascii="Avenir Light" w:hAnsi="Avenir Light"/>
          <w:b/>
          <w:color w:val="000000" w:themeColor="text1"/>
        </w:rPr>
        <w:t xml:space="preserve">Protection des </w:t>
      </w:r>
      <w:proofErr w:type="spellStart"/>
      <w:proofErr w:type="gramStart"/>
      <w:r w:rsidRPr="008D0803">
        <w:rPr>
          <w:rStyle w:val="s1"/>
          <w:rFonts w:ascii="Avenir Light" w:hAnsi="Avenir Light"/>
          <w:b/>
          <w:color w:val="000000" w:themeColor="text1"/>
        </w:rPr>
        <w:t>organisations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:</w:t>
      </w:r>
      <w:proofErr w:type="gramEnd"/>
      <w:r w:rsidRPr="00CB59FA">
        <w:rPr>
          <w:rStyle w:val="s1"/>
          <w:rFonts w:ascii="Avenir Light" w:hAnsi="Avenir Light"/>
          <w:color w:val="000000" w:themeColor="text1"/>
        </w:rPr>
        <w:t xml:space="preserve"> Le coach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est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attentif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au métier, à la culture, au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contexte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et aux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contraintes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de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l’organisation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pour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laquelle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il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travaille</w:t>
      </w:r>
      <w:proofErr w:type="spellEnd"/>
    </w:p>
    <w:p w14:paraId="37469CEF" w14:textId="77777777" w:rsidR="00CB59FA" w:rsidRPr="00CB59FA" w:rsidRDefault="00CB59FA" w:rsidP="00CB59FA">
      <w:pPr>
        <w:pStyle w:val="p4"/>
        <w:rPr>
          <w:rFonts w:ascii="Avenir Light" w:hAnsi="Avenir Light"/>
          <w:color w:val="000000" w:themeColor="text1"/>
        </w:rPr>
      </w:pPr>
      <w:r w:rsidRPr="008D0803">
        <w:rPr>
          <w:rStyle w:val="s1"/>
          <w:rFonts w:ascii="Avenir Light" w:hAnsi="Avenir Light"/>
          <w:b/>
          <w:color w:val="000000" w:themeColor="text1"/>
        </w:rPr>
        <w:t xml:space="preserve">Restitution au </w:t>
      </w:r>
      <w:proofErr w:type="spellStart"/>
      <w:r w:rsidRPr="008D0803">
        <w:rPr>
          <w:rStyle w:val="s1"/>
          <w:rFonts w:ascii="Avenir Light" w:hAnsi="Avenir Light"/>
          <w:b/>
          <w:color w:val="000000" w:themeColor="text1"/>
        </w:rPr>
        <w:t>donneur</w:t>
      </w:r>
      <w:proofErr w:type="spellEnd"/>
      <w:r w:rsidRPr="008D0803">
        <w:rPr>
          <w:rStyle w:val="s1"/>
          <w:rFonts w:ascii="Avenir Light" w:hAnsi="Avenir Light"/>
          <w:b/>
          <w:color w:val="000000" w:themeColor="text1"/>
        </w:rPr>
        <w:t xml:space="preserve"> </w:t>
      </w:r>
      <w:proofErr w:type="spellStart"/>
      <w:proofErr w:type="gramStart"/>
      <w:r w:rsidRPr="008D0803">
        <w:rPr>
          <w:rStyle w:val="s1"/>
          <w:rFonts w:ascii="Avenir Light" w:hAnsi="Avenir Light"/>
          <w:b/>
          <w:color w:val="000000" w:themeColor="text1"/>
        </w:rPr>
        <w:t>d’ordre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:</w:t>
      </w:r>
      <w:proofErr w:type="gramEnd"/>
      <w:r w:rsidRPr="00CB59FA">
        <w:rPr>
          <w:rStyle w:val="s1"/>
          <w:rFonts w:ascii="Avenir Light" w:hAnsi="Avenir Light"/>
          <w:color w:val="000000" w:themeColor="text1"/>
        </w:rPr>
        <w:t xml:space="preserve"> Le coach ne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peut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rendre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compte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de son action au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donneur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d’ordre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que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dans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les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limites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établies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avec le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coaché</w:t>
      </w:r>
      <w:proofErr w:type="spellEnd"/>
    </w:p>
    <w:p w14:paraId="2AFF5CCF" w14:textId="77777777" w:rsidR="00CB59FA" w:rsidRPr="00CB59FA" w:rsidRDefault="00CB59FA" w:rsidP="00CB59FA">
      <w:pPr>
        <w:pStyle w:val="p4"/>
        <w:rPr>
          <w:rFonts w:ascii="Avenir Light" w:hAnsi="Avenir Light"/>
          <w:color w:val="000000" w:themeColor="text1"/>
        </w:rPr>
      </w:pPr>
      <w:proofErr w:type="spellStart"/>
      <w:r w:rsidRPr="008D0803">
        <w:rPr>
          <w:rStyle w:val="s1"/>
          <w:rFonts w:ascii="Avenir Light" w:hAnsi="Avenir Light"/>
          <w:b/>
          <w:color w:val="000000" w:themeColor="text1"/>
        </w:rPr>
        <w:t>Equilibre</w:t>
      </w:r>
      <w:proofErr w:type="spellEnd"/>
      <w:r w:rsidRPr="008D0803">
        <w:rPr>
          <w:rStyle w:val="s1"/>
          <w:rFonts w:ascii="Avenir Light" w:hAnsi="Avenir Light"/>
          <w:b/>
          <w:color w:val="000000" w:themeColor="text1"/>
        </w:rPr>
        <w:t xml:space="preserve"> du </w:t>
      </w:r>
      <w:proofErr w:type="spellStart"/>
      <w:proofErr w:type="gramStart"/>
      <w:r w:rsidRPr="008D0803">
        <w:rPr>
          <w:rStyle w:val="s1"/>
          <w:rFonts w:ascii="Avenir Light" w:hAnsi="Avenir Light"/>
          <w:b/>
          <w:color w:val="000000" w:themeColor="text1"/>
        </w:rPr>
        <w:t>système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:</w:t>
      </w:r>
      <w:proofErr w:type="gramEnd"/>
      <w:r w:rsidRPr="00CB59FA">
        <w:rPr>
          <w:rStyle w:val="s1"/>
          <w:rFonts w:ascii="Avenir Light" w:hAnsi="Avenir Light"/>
          <w:color w:val="000000" w:themeColor="text1"/>
        </w:rPr>
        <w:t xml:space="preserve"> Le coaching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s’exerce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dans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la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synthèse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des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intérêts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du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coaché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et de son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organisation</w:t>
      </w:r>
      <w:proofErr w:type="spellEnd"/>
    </w:p>
    <w:p w14:paraId="6E970111" w14:textId="77777777" w:rsidR="00F165CC" w:rsidRDefault="00F165CC" w:rsidP="00CB59FA">
      <w:pPr>
        <w:pStyle w:val="p3"/>
        <w:rPr>
          <w:rStyle w:val="s1"/>
          <w:rFonts w:ascii="Avenir Light" w:hAnsi="Avenir Light"/>
          <w:color w:val="000000" w:themeColor="text1"/>
        </w:rPr>
      </w:pPr>
    </w:p>
    <w:p w14:paraId="3210D406" w14:textId="77777777" w:rsidR="00F165CC" w:rsidRDefault="00F165CC" w:rsidP="00CB59FA">
      <w:pPr>
        <w:pStyle w:val="p3"/>
        <w:rPr>
          <w:rStyle w:val="s1"/>
          <w:rFonts w:ascii="Avenir Light" w:hAnsi="Avenir Light"/>
          <w:color w:val="000000" w:themeColor="text1"/>
        </w:rPr>
      </w:pPr>
    </w:p>
    <w:p w14:paraId="21983ED4" w14:textId="77777777" w:rsidR="00CB59FA" w:rsidRPr="00F165CC" w:rsidRDefault="00CB59FA" w:rsidP="00CB59FA">
      <w:pPr>
        <w:pStyle w:val="p3"/>
        <w:rPr>
          <w:rFonts w:ascii="Avenir Light" w:hAnsi="Avenir Light"/>
          <w:b/>
          <w:color w:val="000000" w:themeColor="text1"/>
          <w:sz w:val="24"/>
          <w:u w:val="single"/>
        </w:rPr>
      </w:pPr>
      <w:r w:rsidRPr="00F165CC">
        <w:rPr>
          <w:rStyle w:val="s1"/>
          <w:rFonts w:ascii="Avenir Light" w:hAnsi="Avenir Light"/>
          <w:b/>
          <w:color w:val="000000" w:themeColor="text1"/>
          <w:sz w:val="24"/>
          <w:u w:val="single"/>
        </w:rPr>
        <w:t xml:space="preserve">Le coach et le </w:t>
      </w:r>
      <w:proofErr w:type="spellStart"/>
      <w:r w:rsidRPr="00F165CC">
        <w:rPr>
          <w:rStyle w:val="s1"/>
          <w:rFonts w:ascii="Avenir Light" w:hAnsi="Avenir Light"/>
          <w:b/>
          <w:color w:val="000000" w:themeColor="text1"/>
          <w:sz w:val="24"/>
          <w:u w:val="single"/>
        </w:rPr>
        <w:t>coaché</w:t>
      </w:r>
      <w:proofErr w:type="spellEnd"/>
    </w:p>
    <w:p w14:paraId="68AF0562" w14:textId="77777777" w:rsidR="00CB59FA" w:rsidRPr="00CB59FA" w:rsidRDefault="00CB59FA" w:rsidP="00CB59FA">
      <w:pPr>
        <w:pStyle w:val="p2"/>
        <w:rPr>
          <w:rFonts w:ascii="Avenir Light" w:hAnsi="Avenir Light"/>
          <w:color w:val="000000" w:themeColor="text1"/>
        </w:rPr>
      </w:pPr>
    </w:p>
    <w:p w14:paraId="1D6E6D8D" w14:textId="77777777" w:rsidR="00CB59FA" w:rsidRPr="00CB59FA" w:rsidRDefault="00CB59FA" w:rsidP="00CB59FA">
      <w:pPr>
        <w:pStyle w:val="p4"/>
        <w:rPr>
          <w:rFonts w:ascii="Avenir Light" w:hAnsi="Avenir Light"/>
          <w:color w:val="000000" w:themeColor="text1"/>
        </w:rPr>
      </w:pPr>
      <w:r w:rsidRPr="008D0803">
        <w:rPr>
          <w:rStyle w:val="s1"/>
          <w:rFonts w:ascii="Avenir Light" w:hAnsi="Avenir Light"/>
          <w:b/>
          <w:color w:val="000000" w:themeColor="text1"/>
        </w:rPr>
        <w:t xml:space="preserve">Lieu du </w:t>
      </w:r>
      <w:proofErr w:type="gramStart"/>
      <w:r w:rsidRPr="008D0803">
        <w:rPr>
          <w:rStyle w:val="s1"/>
          <w:rFonts w:ascii="Avenir Light" w:hAnsi="Avenir Light"/>
          <w:b/>
          <w:color w:val="000000" w:themeColor="text1"/>
        </w:rPr>
        <w:t>coaching</w:t>
      </w:r>
      <w:r w:rsidRPr="00CB59FA">
        <w:rPr>
          <w:rStyle w:val="s1"/>
          <w:rFonts w:ascii="Avenir Light" w:hAnsi="Avenir Light"/>
          <w:color w:val="000000" w:themeColor="text1"/>
        </w:rPr>
        <w:t xml:space="preserve"> :</w:t>
      </w:r>
      <w:proofErr w:type="gramEnd"/>
      <w:r w:rsidRPr="00CB59FA">
        <w:rPr>
          <w:rStyle w:val="s1"/>
          <w:rFonts w:ascii="Avenir Light" w:hAnsi="Avenir Light"/>
          <w:color w:val="000000" w:themeColor="text1"/>
        </w:rPr>
        <w:t xml:space="preserve"> Le coach se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doit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d’être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attentif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à la signification et aux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effets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du lieu de la séance de coaching</w:t>
      </w:r>
    </w:p>
    <w:p w14:paraId="306D71BF" w14:textId="77777777" w:rsidR="00CB59FA" w:rsidRPr="00CB59FA" w:rsidRDefault="00CB59FA" w:rsidP="00CB59FA">
      <w:pPr>
        <w:pStyle w:val="p4"/>
        <w:rPr>
          <w:rFonts w:ascii="Avenir Light" w:hAnsi="Avenir Light"/>
          <w:color w:val="000000" w:themeColor="text1"/>
        </w:rPr>
      </w:pPr>
      <w:proofErr w:type="spellStart"/>
      <w:r w:rsidRPr="008D0803">
        <w:rPr>
          <w:rStyle w:val="s1"/>
          <w:rFonts w:ascii="Avenir Light" w:hAnsi="Avenir Light"/>
          <w:b/>
          <w:color w:val="000000" w:themeColor="text1"/>
        </w:rPr>
        <w:t>Responsabilité</w:t>
      </w:r>
      <w:proofErr w:type="spellEnd"/>
      <w:r w:rsidRPr="008D0803">
        <w:rPr>
          <w:rStyle w:val="s1"/>
          <w:rFonts w:ascii="Avenir Light" w:hAnsi="Avenir Light"/>
          <w:b/>
          <w:color w:val="000000" w:themeColor="text1"/>
        </w:rPr>
        <w:t xml:space="preserve"> des </w:t>
      </w:r>
      <w:proofErr w:type="spellStart"/>
      <w:proofErr w:type="gramStart"/>
      <w:r w:rsidRPr="008D0803">
        <w:rPr>
          <w:rStyle w:val="s1"/>
          <w:rFonts w:ascii="Avenir Light" w:hAnsi="Avenir Light"/>
          <w:b/>
          <w:color w:val="000000" w:themeColor="text1"/>
        </w:rPr>
        <w:t>décisions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:</w:t>
      </w:r>
      <w:proofErr w:type="gramEnd"/>
      <w:r w:rsidRPr="00CB59FA">
        <w:rPr>
          <w:rStyle w:val="s1"/>
          <w:rFonts w:ascii="Avenir Light" w:hAnsi="Avenir Light"/>
          <w:color w:val="000000" w:themeColor="text1"/>
        </w:rPr>
        <w:t xml:space="preserve"> Le coaching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est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une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technique de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développement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professionnel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et personnel. Le coach laisse par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conséquent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toute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la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responsabilité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de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ses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décisions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au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coaché</w:t>
      </w:r>
      <w:proofErr w:type="spellEnd"/>
    </w:p>
    <w:p w14:paraId="71B176B6" w14:textId="77777777" w:rsidR="00CB59FA" w:rsidRPr="00CB59FA" w:rsidRDefault="00CB59FA" w:rsidP="00CB59FA">
      <w:pPr>
        <w:pStyle w:val="p4"/>
        <w:rPr>
          <w:rFonts w:ascii="Avenir Light" w:hAnsi="Avenir Light"/>
          <w:color w:val="000000" w:themeColor="text1"/>
        </w:rPr>
      </w:pPr>
      <w:r w:rsidRPr="008D0803">
        <w:rPr>
          <w:rStyle w:val="s1"/>
          <w:rFonts w:ascii="Avenir Light" w:hAnsi="Avenir Light"/>
          <w:b/>
          <w:color w:val="000000" w:themeColor="text1"/>
        </w:rPr>
        <w:t xml:space="preserve">Validation de la </w:t>
      </w:r>
      <w:proofErr w:type="spellStart"/>
      <w:proofErr w:type="gramStart"/>
      <w:r w:rsidRPr="008D0803">
        <w:rPr>
          <w:rStyle w:val="s1"/>
          <w:rFonts w:ascii="Avenir Light" w:hAnsi="Avenir Light"/>
          <w:b/>
          <w:color w:val="000000" w:themeColor="text1"/>
        </w:rPr>
        <w:t>demande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:</w:t>
      </w:r>
      <w:proofErr w:type="gramEnd"/>
      <w:r w:rsidRPr="00CB59FA">
        <w:rPr>
          <w:rStyle w:val="s1"/>
          <w:rFonts w:ascii="Avenir Light" w:hAnsi="Avenir Light"/>
          <w:color w:val="000000" w:themeColor="text1"/>
        </w:rPr>
        <w:t xml:space="preserve">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Toute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demande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de coaching,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lorsqu’il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y a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prise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en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charge par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l’organisation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,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répond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à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deux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niveaux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de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demandes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: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l’une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formulée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par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l’organisation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,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l’autre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par le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coaché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lui-même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. Le coach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valide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la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demande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du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coaché</w:t>
      </w:r>
      <w:proofErr w:type="spellEnd"/>
    </w:p>
    <w:p w14:paraId="40242B83" w14:textId="77777777" w:rsidR="00CB59FA" w:rsidRPr="00CB59FA" w:rsidRDefault="00CB59FA" w:rsidP="00CB59FA">
      <w:pPr>
        <w:pStyle w:val="p4"/>
        <w:rPr>
          <w:rFonts w:ascii="Avenir Light" w:hAnsi="Avenir Light"/>
          <w:color w:val="000000" w:themeColor="text1"/>
        </w:rPr>
      </w:pPr>
      <w:r w:rsidRPr="00CB59FA">
        <w:rPr>
          <w:rStyle w:val="s1"/>
          <w:rFonts w:ascii="Avenir Light" w:hAnsi="Avenir Light"/>
          <w:color w:val="000000" w:themeColor="text1"/>
        </w:rPr>
        <w:t>P</w:t>
      </w:r>
      <w:r w:rsidRPr="008D0803">
        <w:rPr>
          <w:rStyle w:val="s1"/>
          <w:rFonts w:ascii="Avenir Light" w:hAnsi="Avenir Light"/>
          <w:b/>
          <w:color w:val="000000" w:themeColor="text1"/>
        </w:rPr>
        <w:t xml:space="preserve">rotection de la </w:t>
      </w:r>
      <w:proofErr w:type="spellStart"/>
      <w:proofErr w:type="gramStart"/>
      <w:r w:rsidRPr="008D0803">
        <w:rPr>
          <w:rStyle w:val="s1"/>
          <w:rFonts w:ascii="Avenir Light" w:hAnsi="Avenir Light"/>
          <w:b/>
          <w:color w:val="000000" w:themeColor="text1"/>
        </w:rPr>
        <w:t>personne</w:t>
      </w:r>
      <w:proofErr w:type="spellEnd"/>
      <w:r w:rsidRPr="008D0803">
        <w:rPr>
          <w:rStyle w:val="s1"/>
          <w:rFonts w:ascii="Avenir Light" w:hAnsi="Avenir Light"/>
          <w:b/>
          <w:color w:val="000000" w:themeColor="text1"/>
        </w:rPr>
        <w:t xml:space="preserve"> </w:t>
      </w:r>
      <w:r w:rsidRPr="00CB59FA">
        <w:rPr>
          <w:rStyle w:val="s1"/>
          <w:rFonts w:ascii="Avenir Light" w:hAnsi="Avenir Light"/>
          <w:color w:val="000000" w:themeColor="text1"/>
        </w:rPr>
        <w:t>:</w:t>
      </w:r>
      <w:proofErr w:type="gramEnd"/>
      <w:r w:rsidRPr="00CB59FA">
        <w:rPr>
          <w:rStyle w:val="s1"/>
          <w:rFonts w:ascii="Avenir Light" w:hAnsi="Avenir Light"/>
          <w:color w:val="000000" w:themeColor="text1"/>
        </w:rPr>
        <w:t xml:space="preserve"> Le coach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adapte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son intervention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dans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le respect des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étapes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de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développement</w:t>
      </w:r>
      <w:proofErr w:type="spellEnd"/>
      <w:r w:rsidRPr="00CB59FA">
        <w:rPr>
          <w:rStyle w:val="s1"/>
          <w:rFonts w:ascii="Avenir Light" w:hAnsi="Avenir Light"/>
          <w:color w:val="000000" w:themeColor="text1"/>
        </w:rPr>
        <w:t xml:space="preserve"> du </w:t>
      </w:r>
      <w:proofErr w:type="spellStart"/>
      <w:r w:rsidRPr="00CB59FA">
        <w:rPr>
          <w:rStyle w:val="s1"/>
          <w:rFonts w:ascii="Avenir Light" w:hAnsi="Avenir Light"/>
          <w:color w:val="000000" w:themeColor="text1"/>
        </w:rPr>
        <w:t>coaché</w:t>
      </w:r>
      <w:proofErr w:type="spellEnd"/>
    </w:p>
    <w:p w14:paraId="46A6231F" w14:textId="77777777" w:rsidR="006C798A" w:rsidRDefault="008D0803">
      <w:bookmarkStart w:id="0" w:name="_GoBack"/>
      <w:bookmarkEnd w:id="0"/>
    </w:p>
    <w:sectPr w:rsidR="006C798A" w:rsidSect="00CB7A9B">
      <w:pgSz w:w="11900" w:h="16840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FA"/>
    <w:rsid w:val="00263F74"/>
    <w:rsid w:val="00437062"/>
    <w:rsid w:val="00717C9D"/>
    <w:rsid w:val="008D0803"/>
    <w:rsid w:val="00C516CF"/>
    <w:rsid w:val="00CB59FA"/>
    <w:rsid w:val="00CB7A9B"/>
    <w:rsid w:val="00DE4D8C"/>
    <w:rsid w:val="00F1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1A97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B59FA"/>
    <w:pPr>
      <w:jc w:val="center"/>
    </w:pPr>
    <w:rPr>
      <w:rFonts w:ascii="Helvetica" w:hAnsi="Helvetica" w:cs="Times New Roman"/>
      <w:color w:val="FFA501"/>
      <w:sz w:val="63"/>
      <w:szCs w:val="63"/>
    </w:rPr>
  </w:style>
  <w:style w:type="paragraph" w:customStyle="1" w:styleId="p2">
    <w:name w:val="p2"/>
    <w:basedOn w:val="Normal"/>
    <w:rsid w:val="00CB59FA"/>
    <w:pPr>
      <w:jc w:val="center"/>
    </w:pPr>
    <w:rPr>
      <w:rFonts w:ascii="Helvetica" w:hAnsi="Helvetica" w:cs="Times New Roman"/>
      <w:color w:val="323333"/>
      <w:sz w:val="21"/>
      <w:szCs w:val="21"/>
    </w:rPr>
  </w:style>
  <w:style w:type="paragraph" w:customStyle="1" w:styleId="p3">
    <w:name w:val="p3"/>
    <w:basedOn w:val="Normal"/>
    <w:rsid w:val="00CB59FA"/>
    <w:pPr>
      <w:jc w:val="center"/>
    </w:pPr>
    <w:rPr>
      <w:rFonts w:ascii="Helvetica" w:hAnsi="Helvetica" w:cs="Times New Roman"/>
      <w:color w:val="A31919"/>
      <w:sz w:val="21"/>
      <w:szCs w:val="21"/>
    </w:rPr>
  </w:style>
  <w:style w:type="paragraph" w:customStyle="1" w:styleId="p4">
    <w:name w:val="p4"/>
    <w:basedOn w:val="Normal"/>
    <w:rsid w:val="00CB59FA"/>
    <w:pPr>
      <w:jc w:val="both"/>
    </w:pPr>
    <w:rPr>
      <w:rFonts w:ascii="Helvetica" w:hAnsi="Helvetica" w:cs="Times New Roman"/>
      <w:color w:val="323333"/>
      <w:sz w:val="21"/>
      <w:szCs w:val="21"/>
    </w:rPr>
  </w:style>
  <w:style w:type="character" w:customStyle="1" w:styleId="s1">
    <w:name w:val="s1"/>
    <w:basedOn w:val="DefaultParagraphFont"/>
    <w:rsid w:val="00CB5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1583</Characters>
  <Application>Microsoft Macintosh Word</Application>
  <DocSecurity>0</DocSecurity>
  <Lines>13</Lines>
  <Paragraphs>3</Paragraphs>
  <ScaleCrop>false</ScaleCrop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Montabert</dc:creator>
  <cp:keywords/>
  <dc:description/>
  <cp:lastModifiedBy>Camille Montabert</cp:lastModifiedBy>
  <cp:revision>3</cp:revision>
  <dcterms:created xsi:type="dcterms:W3CDTF">2018-01-15T07:53:00Z</dcterms:created>
  <dcterms:modified xsi:type="dcterms:W3CDTF">2018-02-25T07:17:00Z</dcterms:modified>
</cp:coreProperties>
</file>